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98233" w14:textId="308F83D1" w:rsidR="00DE04FD" w:rsidRPr="006247C1" w:rsidRDefault="00824C0D" w:rsidP="006247C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247C1">
        <w:rPr>
          <w:b/>
          <w:sz w:val="32"/>
          <w:szCs w:val="32"/>
        </w:rPr>
        <w:t>Voting and Election Information</w:t>
      </w:r>
      <w:r w:rsidR="006247C1">
        <w:rPr>
          <w:b/>
          <w:sz w:val="32"/>
          <w:szCs w:val="32"/>
        </w:rPr>
        <w:t xml:space="preserve"> </w:t>
      </w:r>
    </w:p>
    <w:p w14:paraId="2734BAC4" w14:textId="77777777" w:rsidR="00824C0D" w:rsidRDefault="00824C0D"/>
    <w:p w14:paraId="2CEDBBAF" w14:textId="77777777" w:rsidR="006247C1" w:rsidRPr="006247C1" w:rsidRDefault="006247C1"/>
    <w:p w14:paraId="3745F12E" w14:textId="77777777" w:rsidR="00824C0D" w:rsidRPr="006247C1" w:rsidRDefault="00B371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Voter Registration</w:t>
      </w:r>
    </w:p>
    <w:p w14:paraId="11424BEE" w14:textId="77777777" w:rsidR="00824C0D" w:rsidRPr="006247C1" w:rsidRDefault="00824C0D"/>
    <w:p w14:paraId="37679140" w14:textId="343AEF29" w:rsidR="006247C1" w:rsidRDefault="00824C0D">
      <w:r w:rsidRPr="006247C1">
        <w:t xml:space="preserve">The next election is </w:t>
      </w:r>
      <w:r w:rsidR="00BE3D13">
        <w:t xml:space="preserve">Tuesday, </w:t>
      </w:r>
      <w:r w:rsidRPr="006247C1">
        <w:t>November 8, 2016.  The deadline to register to vote or update an existing registration is October 17, 2016.</w:t>
      </w:r>
      <w:r w:rsidR="006247C1">
        <w:t xml:space="preserve">  </w:t>
      </w:r>
    </w:p>
    <w:p w14:paraId="1B3C0909" w14:textId="77777777" w:rsidR="006247C1" w:rsidRDefault="006247C1"/>
    <w:p w14:paraId="69336E5E" w14:textId="77777777" w:rsidR="006247C1" w:rsidRPr="006247C1" w:rsidRDefault="00B371EC" w:rsidP="006247C1">
      <w:pPr>
        <w:rPr>
          <w:b/>
          <w:u w:val="single"/>
        </w:rPr>
      </w:pPr>
      <w:r>
        <w:rPr>
          <w:b/>
          <w:u w:val="single"/>
        </w:rPr>
        <w:t>Who is eligible</w:t>
      </w:r>
      <w:r w:rsidR="006247C1" w:rsidRPr="006247C1">
        <w:rPr>
          <w:b/>
          <w:u w:val="single"/>
        </w:rPr>
        <w:t xml:space="preserve"> vote?  A person must:</w:t>
      </w:r>
    </w:p>
    <w:p w14:paraId="751DECA7" w14:textId="77777777" w:rsidR="006247C1" w:rsidRPr="006247C1" w:rsidRDefault="006247C1" w:rsidP="006247C1"/>
    <w:p w14:paraId="180CC113" w14:textId="77777777" w:rsidR="00824C0D" w:rsidRDefault="00824C0D" w:rsidP="00824C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OpenSans"/>
        </w:rPr>
      </w:pPr>
      <w:r w:rsidRPr="006247C1">
        <w:rPr>
          <w:rFonts w:cs="OpenSans"/>
        </w:rPr>
        <w:t>Be a resident of Virginia.</w:t>
      </w:r>
    </w:p>
    <w:p w14:paraId="147C0050" w14:textId="7424C750" w:rsidR="00A720F8" w:rsidRPr="006247C1" w:rsidRDefault="00A720F8" w:rsidP="00824C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OpenSans"/>
        </w:rPr>
      </w:pPr>
      <w:r>
        <w:rPr>
          <w:rFonts w:cs="OpenSans"/>
        </w:rPr>
        <w:t>Be a U.S. Citizen.</w:t>
      </w:r>
    </w:p>
    <w:p w14:paraId="3C57B9DD" w14:textId="77777777" w:rsidR="00824C0D" w:rsidRPr="006247C1" w:rsidRDefault="00824C0D" w:rsidP="00824C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OpenSans"/>
        </w:rPr>
      </w:pPr>
      <w:r w:rsidRPr="006247C1">
        <w:rPr>
          <w:rFonts w:cs="OpenSans"/>
        </w:rPr>
        <w:t>Be 18 years old.</w:t>
      </w:r>
    </w:p>
    <w:p w14:paraId="0C822376" w14:textId="77777777" w:rsidR="00824C0D" w:rsidRPr="006247C1" w:rsidRDefault="00824C0D" w:rsidP="00824C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OpenSans"/>
        </w:rPr>
      </w:pPr>
      <w:r w:rsidRPr="006247C1">
        <w:rPr>
          <w:rFonts w:cs="OpenSans"/>
        </w:rPr>
        <w:t>Not be registered and plan to vote in another state.</w:t>
      </w:r>
    </w:p>
    <w:p w14:paraId="779726FA" w14:textId="77777777" w:rsidR="00824C0D" w:rsidRPr="006247C1" w:rsidRDefault="00824C0D" w:rsidP="00824C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OpenSans"/>
        </w:rPr>
      </w:pPr>
      <w:r w:rsidRPr="006247C1">
        <w:rPr>
          <w:rFonts w:cs="OpenSans"/>
        </w:rPr>
        <w:t>Not currently declared mentally incompetent by a court of law.</w:t>
      </w:r>
    </w:p>
    <w:p w14:paraId="7CBF3F1A" w14:textId="77777777" w:rsidR="00824C0D" w:rsidRPr="006247C1" w:rsidRDefault="00824C0D" w:rsidP="00824C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OpenSans"/>
        </w:rPr>
      </w:pPr>
      <w:r w:rsidRPr="006247C1">
        <w:rPr>
          <w:rFonts w:cs="OpenSans"/>
        </w:rPr>
        <w:t>If convicted of a felony, your right to vote must have been restored.</w:t>
      </w:r>
    </w:p>
    <w:p w14:paraId="4FE4B311" w14:textId="77777777" w:rsidR="00824C0D" w:rsidRPr="006247C1" w:rsidRDefault="00824C0D" w:rsidP="00824C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</w:p>
    <w:p w14:paraId="13B67F4D" w14:textId="77777777" w:rsidR="006247C1" w:rsidRDefault="00824C0D" w:rsidP="006247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  <w:b/>
          <w:u w:val="single"/>
        </w:rPr>
      </w:pPr>
      <w:r w:rsidRPr="006247C1">
        <w:rPr>
          <w:rFonts w:cs="OpenSans"/>
          <w:b/>
          <w:u w:val="single"/>
        </w:rPr>
        <w:t>Registering to Vote</w:t>
      </w:r>
    </w:p>
    <w:p w14:paraId="5B3E6491" w14:textId="77777777" w:rsidR="006247C1" w:rsidRDefault="006247C1" w:rsidP="006247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  <w:b/>
          <w:u w:val="single"/>
        </w:rPr>
      </w:pPr>
    </w:p>
    <w:p w14:paraId="03A50657" w14:textId="77777777" w:rsidR="00824C0D" w:rsidRPr="006247C1" w:rsidRDefault="00824C0D" w:rsidP="006247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  <w:b/>
          <w:u w:val="single"/>
        </w:rPr>
      </w:pPr>
      <w:r w:rsidRPr="006247C1">
        <w:rPr>
          <w:rFonts w:cs="OpenSans"/>
        </w:rPr>
        <w:t xml:space="preserve">People who are eligible can </w:t>
      </w:r>
      <w:r w:rsidR="009B458F">
        <w:rPr>
          <w:rFonts w:cs="OpenSans"/>
        </w:rPr>
        <w:t>apply in several different ways:</w:t>
      </w:r>
    </w:p>
    <w:p w14:paraId="6CF0EE27" w14:textId="77777777" w:rsidR="00824C0D" w:rsidRPr="006247C1" w:rsidRDefault="00824C0D" w:rsidP="00824C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</w:p>
    <w:p w14:paraId="71ED30FF" w14:textId="77777777" w:rsidR="00B371EC" w:rsidRDefault="00824C0D" w:rsidP="006247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  <w:r w:rsidRPr="006247C1">
        <w:rPr>
          <w:rFonts w:cs="OpenSans"/>
          <w:u w:val="double"/>
        </w:rPr>
        <w:t>Online</w:t>
      </w:r>
      <w:r w:rsidR="006247C1" w:rsidRPr="006247C1">
        <w:rPr>
          <w:rFonts w:cs="OpenSans"/>
        </w:rPr>
        <w:t xml:space="preserve"> </w:t>
      </w:r>
    </w:p>
    <w:p w14:paraId="337D96F5" w14:textId="77777777" w:rsidR="00B371EC" w:rsidRDefault="00B371EC" w:rsidP="006247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</w:p>
    <w:p w14:paraId="7414F344" w14:textId="77777777" w:rsidR="006247C1" w:rsidRDefault="006247C1" w:rsidP="006247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  <w:r w:rsidRPr="006247C1">
        <w:rPr>
          <w:rFonts w:cs="OpenSans"/>
        </w:rPr>
        <w:t>Virginia Department of Elections website</w:t>
      </w:r>
      <w:r w:rsidR="00824C0D" w:rsidRPr="006247C1">
        <w:rPr>
          <w:rFonts w:cs="OpenSans"/>
        </w:rPr>
        <w:t xml:space="preserve">:  </w:t>
      </w:r>
      <w:hyperlink r:id="rId5" w:history="1">
        <w:r w:rsidR="00824C0D" w:rsidRPr="006247C1">
          <w:rPr>
            <w:rStyle w:val="Hyperlink"/>
            <w:rFonts w:cs="OpenSans"/>
          </w:rPr>
          <w:t>https://vote.elections.virginia.gov/VoterInformation</w:t>
        </w:r>
      </w:hyperlink>
    </w:p>
    <w:p w14:paraId="62C575BB" w14:textId="77777777" w:rsidR="006247C1" w:rsidRDefault="006247C1" w:rsidP="006247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</w:p>
    <w:p w14:paraId="4C4274DA" w14:textId="77777777" w:rsidR="00824C0D" w:rsidRPr="006247C1" w:rsidRDefault="00824C0D" w:rsidP="006247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  <w:u w:val="double"/>
        </w:rPr>
      </w:pPr>
      <w:r w:rsidRPr="006247C1">
        <w:rPr>
          <w:rFonts w:cs="OpenSans"/>
          <w:u w:val="double"/>
        </w:rPr>
        <w:t>In person</w:t>
      </w:r>
    </w:p>
    <w:p w14:paraId="2C89BAF2" w14:textId="77777777" w:rsidR="00824C0D" w:rsidRPr="006247C1" w:rsidRDefault="00824C0D" w:rsidP="00824C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</w:p>
    <w:p w14:paraId="3AD59108" w14:textId="77777777" w:rsidR="00824C0D" w:rsidRPr="006247C1" w:rsidRDefault="00824C0D" w:rsidP="00824C0D">
      <w:pPr>
        <w:widowControl w:val="0"/>
        <w:autoSpaceDE w:val="0"/>
        <w:autoSpaceDN w:val="0"/>
        <w:adjustRightInd w:val="0"/>
        <w:rPr>
          <w:rFonts w:cs="OpenSans"/>
        </w:rPr>
      </w:pPr>
      <w:r w:rsidRPr="006247C1">
        <w:rPr>
          <w:rFonts w:cs="OpenSans"/>
        </w:rPr>
        <w:t>Charlottesville:  City Hall Annex-120 7th ST NE Rm 142</w:t>
      </w:r>
    </w:p>
    <w:p w14:paraId="2E29C5CF" w14:textId="77777777" w:rsidR="006247C1" w:rsidRPr="006247C1" w:rsidRDefault="00824C0D" w:rsidP="00824C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  <w:r w:rsidRPr="006247C1">
        <w:rPr>
          <w:rFonts w:cs="OpenSans"/>
        </w:rPr>
        <w:t>Charlottesville, VA 2</w:t>
      </w:r>
      <w:r w:rsidR="006247C1" w:rsidRPr="006247C1">
        <w:rPr>
          <w:rFonts w:cs="OpenSans"/>
        </w:rPr>
        <w:t xml:space="preserve">2902 </w:t>
      </w:r>
    </w:p>
    <w:p w14:paraId="1396713D" w14:textId="77777777" w:rsidR="00824C0D" w:rsidRPr="006247C1" w:rsidRDefault="006247C1" w:rsidP="00824C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  <w:r w:rsidRPr="006247C1">
        <w:rPr>
          <w:rFonts w:cs="OpenSans"/>
        </w:rPr>
        <w:t>W</w:t>
      </w:r>
      <w:r w:rsidR="00824C0D" w:rsidRPr="006247C1">
        <w:rPr>
          <w:rFonts w:cs="OpenSans"/>
        </w:rPr>
        <w:t xml:space="preserve">ebsite:  </w:t>
      </w:r>
      <w:hyperlink r:id="rId6" w:history="1">
        <w:r w:rsidRPr="006247C1">
          <w:rPr>
            <w:rStyle w:val="Hyperlink"/>
            <w:rFonts w:cs="OpenSans"/>
          </w:rPr>
          <w:t>http://www.charlottesville.org/vote</w:t>
        </w:r>
      </w:hyperlink>
    </w:p>
    <w:p w14:paraId="0D82FF3D" w14:textId="77777777" w:rsidR="006247C1" w:rsidRPr="006247C1" w:rsidRDefault="006247C1" w:rsidP="00824C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</w:p>
    <w:p w14:paraId="758684F9" w14:textId="77777777" w:rsidR="006247C1" w:rsidRPr="006247C1" w:rsidRDefault="006247C1" w:rsidP="006247C1">
      <w:pPr>
        <w:widowControl w:val="0"/>
        <w:autoSpaceDE w:val="0"/>
        <w:autoSpaceDN w:val="0"/>
        <w:adjustRightInd w:val="0"/>
        <w:rPr>
          <w:rFonts w:cs="OpenSans"/>
        </w:rPr>
      </w:pPr>
      <w:r w:rsidRPr="006247C1">
        <w:rPr>
          <w:rFonts w:cs="OpenSans"/>
        </w:rPr>
        <w:t>Albemarle County:  1600 5th Street Ext</w:t>
      </w:r>
    </w:p>
    <w:p w14:paraId="44A83F0A" w14:textId="77777777" w:rsidR="006247C1" w:rsidRPr="006247C1" w:rsidRDefault="006247C1" w:rsidP="006247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  <w:r w:rsidRPr="006247C1">
        <w:rPr>
          <w:rFonts w:cs="OpenSans"/>
        </w:rPr>
        <w:t>Charlottesville, VA 22902</w:t>
      </w:r>
      <w:r>
        <w:rPr>
          <w:rFonts w:cs="OpenSans"/>
        </w:rPr>
        <w:t>-</w:t>
      </w:r>
      <w:r w:rsidRPr="006247C1">
        <w:rPr>
          <w:rFonts w:cs="OpenSans"/>
        </w:rPr>
        <w:t>6495</w:t>
      </w:r>
    </w:p>
    <w:p w14:paraId="058742C5" w14:textId="77777777" w:rsidR="006247C1" w:rsidRPr="006247C1" w:rsidRDefault="006247C1" w:rsidP="006247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  <w:r w:rsidRPr="006247C1">
        <w:rPr>
          <w:rFonts w:cs="OpenSans"/>
        </w:rPr>
        <w:t xml:space="preserve">Website:  </w:t>
      </w:r>
      <w:hyperlink r:id="rId7" w:history="1">
        <w:r w:rsidRPr="006247C1">
          <w:rPr>
            <w:rStyle w:val="Hyperlink"/>
            <w:rFonts w:cs="OpenSans"/>
          </w:rPr>
          <w:t>http://www.albemarle.org/department.asp?department=registrar</w:t>
        </w:r>
      </w:hyperlink>
    </w:p>
    <w:p w14:paraId="311934C4" w14:textId="77777777" w:rsidR="006247C1" w:rsidRPr="006247C1" w:rsidRDefault="006247C1" w:rsidP="006247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</w:p>
    <w:p w14:paraId="2F0A1BB2" w14:textId="77777777" w:rsidR="006247C1" w:rsidRPr="006247C1" w:rsidRDefault="006247C1" w:rsidP="006247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  <w:u w:val="double"/>
        </w:rPr>
      </w:pPr>
      <w:r w:rsidRPr="006247C1">
        <w:rPr>
          <w:rFonts w:cs="OpenSans"/>
          <w:u w:val="double"/>
        </w:rPr>
        <w:t>By mail</w:t>
      </w:r>
    </w:p>
    <w:p w14:paraId="31D542FF" w14:textId="77777777" w:rsidR="006247C1" w:rsidRPr="006247C1" w:rsidRDefault="006247C1" w:rsidP="006247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</w:p>
    <w:p w14:paraId="5D78077A" w14:textId="77777777" w:rsidR="006247C1" w:rsidRPr="006247C1" w:rsidRDefault="006247C1" w:rsidP="006247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  <w:r w:rsidRPr="006247C1">
        <w:rPr>
          <w:rFonts w:cs="OpenSans"/>
        </w:rPr>
        <w:t xml:space="preserve">Forms can be downloaded and printed from the Virginia Department of Elections website:  </w:t>
      </w:r>
      <w:hyperlink r:id="rId8" w:history="1">
        <w:r w:rsidRPr="006247C1">
          <w:rPr>
            <w:rStyle w:val="Hyperlink"/>
            <w:rFonts w:cs="OpenSans"/>
          </w:rPr>
          <w:t>http://elections.virginia.gov/registration/voter-forms/index.html</w:t>
        </w:r>
      </w:hyperlink>
    </w:p>
    <w:p w14:paraId="60C3C12A" w14:textId="77777777" w:rsidR="006247C1" w:rsidRPr="006247C1" w:rsidRDefault="006247C1" w:rsidP="006247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</w:p>
    <w:p w14:paraId="50D64D09" w14:textId="77777777" w:rsidR="006247C1" w:rsidRDefault="006247C1" w:rsidP="006247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  <w:r w:rsidRPr="006247C1">
        <w:rPr>
          <w:rFonts w:cs="OpenSans"/>
        </w:rPr>
        <w:t>Registration forms are available at government facilities such as the Department of Motor Vehicles and public libraries.</w:t>
      </w:r>
    </w:p>
    <w:p w14:paraId="485637DF" w14:textId="77777777" w:rsidR="00B371EC" w:rsidRDefault="00B371EC" w:rsidP="006247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</w:p>
    <w:p w14:paraId="2EAA4B8A" w14:textId="77777777" w:rsidR="00B371EC" w:rsidRDefault="00B371EC" w:rsidP="006247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</w:p>
    <w:p w14:paraId="5620CBB1" w14:textId="77777777" w:rsidR="00B371EC" w:rsidRDefault="00B371EC" w:rsidP="006247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</w:p>
    <w:p w14:paraId="433327FB" w14:textId="77777777" w:rsidR="00B371EC" w:rsidRDefault="00B371EC" w:rsidP="006247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</w:p>
    <w:p w14:paraId="1C91AA7E" w14:textId="77777777" w:rsidR="00B371EC" w:rsidRDefault="00B371EC" w:rsidP="006247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</w:p>
    <w:p w14:paraId="1B46633E" w14:textId="77777777" w:rsidR="00B371EC" w:rsidRDefault="00B371EC" w:rsidP="006247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</w:p>
    <w:p w14:paraId="7659EF3A" w14:textId="77777777" w:rsidR="00D02A5B" w:rsidRDefault="00D02A5B" w:rsidP="006247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</w:p>
    <w:p w14:paraId="733B7CA1" w14:textId="77777777" w:rsidR="006247C1" w:rsidRPr="00B92526" w:rsidRDefault="00B371EC" w:rsidP="006247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  <w:b/>
          <w:sz w:val="28"/>
          <w:szCs w:val="28"/>
          <w:u w:val="single"/>
        </w:rPr>
      </w:pPr>
      <w:r w:rsidRPr="00B92526">
        <w:rPr>
          <w:rFonts w:cs="OpenSans"/>
          <w:b/>
          <w:sz w:val="28"/>
          <w:szCs w:val="28"/>
          <w:u w:val="single"/>
        </w:rPr>
        <w:t>Voting</w:t>
      </w:r>
    </w:p>
    <w:p w14:paraId="4C29105E" w14:textId="77777777" w:rsidR="00B371EC" w:rsidRPr="00B92526" w:rsidRDefault="00B371EC" w:rsidP="006247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</w:p>
    <w:p w14:paraId="5E65C4EE" w14:textId="77777777" w:rsidR="00B92526" w:rsidRPr="00B92526" w:rsidRDefault="00B92526" w:rsidP="006247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  <w:b/>
          <w:u w:val="single"/>
        </w:rPr>
      </w:pPr>
      <w:r w:rsidRPr="00B92526">
        <w:rPr>
          <w:rFonts w:cs="OpenSans"/>
          <w:b/>
          <w:u w:val="single"/>
        </w:rPr>
        <w:t>Identification</w:t>
      </w:r>
    </w:p>
    <w:p w14:paraId="0140D60D" w14:textId="77777777" w:rsidR="00B92526" w:rsidRDefault="00B92526" w:rsidP="006247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</w:p>
    <w:p w14:paraId="2F60604E" w14:textId="77777777" w:rsidR="00B371EC" w:rsidRPr="00B92526" w:rsidRDefault="00B371EC" w:rsidP="006247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  <w:r w:rsidRPr="00B92526">
        <w:rPr>
          <w:rFonts w:cs="OpenSans"/>
        </w:rPr>
        <w:t>Virginia law requires all voters to provide an acceptable form of photo identification at the polls.  Acceptable forms of identification for in-person voting include:</w:t>
      </w:r>
    </w:p>
    <w:p w14:paraId="1F5B50ED" w14:textId="77777777" w:rsidR="00B371EC" w:rsidRPr="00B92526" w:rsidRDefault="00B371EC" w:rsidP="006247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</w:p>
    <w:p w14:paraId="0D3C691B" w14:textId="77777777" w:rsidR="00B371EC" w:rsidRPr="00B92526" w:rsidRDefault="00B371EC" w:rsidP="00B371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OpenSans"/>
        </w:rPr>
      </w:pPr>
      <w:r w:rsidRPr="00B92526">
        <w:rPr>
          <w:rFonts w:cs="OpenSans"/>
        </w:rPr>
        <w:t>Valid Virginia Driver’s License or Identification Card</w:t>
      </w:r>
    </w:p>
    <w:p w14:paraId="6198FA33" w14:textId="77777777" w:rsidR="00B371EC" w:rsidRPr="00B92526" w:rsidRDefault="00B371EC" w:rsidP="00B371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OpenSans"/>
        </w:rPr>
      </w:pPr>
      <w:r w:rsidRPr="00B92526">
        <w:rPr>
          <w:rFonts w:cs="OpenSans"/>
        </w:rPr>
        <w:t>Valid United States Passport</w:t>
      </w:r>
    </w:p>
    <w:p w14:paraId="44C3605D" w14:textId="77777777" w:rsidR="00B371EC" w:rsidRPr="00B92526" w:rsidRDefault="00B371EC" w:rsidP="00B371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OpenSans"/>
        </w:rPr>
      </w:pPr>
      <w:r w:rsidRPr="00B92526">
        <w:rPr>
          <w:rFonts w:cs="OpenSans"/>
        </w:rPr>
        <w:t>Employee identification card containing a photograph of the voter and issued by an employer of the voter in the ordinary course of the employer’s business</w:t>
      </w:r>
    </w:p>
    <w:p w14:paraId="1654AC40" w14:textId="77777777" w:rsidR="00B371EC" w:rsidRPr="00B92526" w:rsidRDefault="00B371EC" w:rsidP="00B371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</w:p>
    <w:p w14:paraId="4960CC45" w14:textId="77777777" w:rsidR="00D02A5B" w:rsidRDefault="00B371EC" w:rsidP="00B371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  <w:r w:rsidRPr="00B92526">
        <w:rPr>
          <w:rFonts w:cs="OpenSans"/>
        </w:rPr>
        <w:t>A more detailed list of acceptable IDs can be found here:</w:t>
      </w:r>
    </w:p>
    <w:p w14:paraId="218955AD" w14:textId="77777777" w:rsidR="00B371EC" w:rsidRPr="00B92526" w:rsidRDefault="00B371EC" w:rsidP="00B371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  <w:r w:rsidRPr="00B92526">
        <w:rPr>
          <w:rFonts w:cs="OpenSans"/>
        </w:rPr>
        <w:t xml:space="preserve"> </w:t>
      </w:r>
      <w:hyperlink r:id="rId9" w:history="1">
        <w:r w:rsidRPr="00B92526">
          <w:rPr>
            <w:rStyle w:val="Hyperlink"/>
            <w:rFonts w:cs="OpenSans"/>
          </w:rPr>
          <w:t>http://elections.virginia.gov/casting-a-ballot/in-person-voting/index.html</w:t>
        </w:r>
      </w:hyperlink>
    </w:p>
    <w:p w14:paraId="2CA882D3" w14:textId="77777777" w:rsidR="00B92526" w:rsidRPr="00B92526" w:rsidRDefault="00B92526" w:rsidP="00B371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</w:p>
    <w:p w14:paraId="57AF9C3D" w14:textId="77777777" w:rsidR="00B92526" w:rsidRPr="00B92526" w:rsidRDefault="00D02A5B" w:rsidP="00B371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  <w:b/>
          <w:u w:val="single"/>
        </w:rPr>
      </w:pPr>
      <w:r>
        <w:rPr>
          <w:rFonts w:cs="OpenSans"/>
          <w:b/>
          <w:u w:val="single"/>
        </w:rPr>
        <w:t>Where to vote</w:t>
      </w:r>
      <w:r w:rsidR="00B92526" w:rsidRPr="00B92526">
        <w:rPr>
          <w:rFonts w:cs="OpenSans"/>
          <w:b/>
          <w:u w:val="single"/>
        </w:rPr>
        <w:t xml:space="preserve"> </w:t>
      </w:r>
    </w:p>
    <w:p w14:paraId="0709A3DC" w14:textId="77777777" w:rsidR="00B92526" w:rsidRPr="00B92526" w:rsidRDefault="00B92526" w:rsidP="00B371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</w:p>
    <w:p w14:paraId="17DFDE48" w14:textId="77777777" w:rsidR="00B92526" w:rsidRPr="00B92526" w:rsidRDefault="00B92526" w:rsidP="00B371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  <w:r w:rsidRPr="00B92526">
        <w:rPr>
          <w:rFonts w:cs="OpenSans"/>
        </w:rPr>
        <w:t>The City of Charlottesville has resources for locating polling places on their website:</w:t>
      </w:r>
    </w:p>
    <w:p w14:paraId="025F1BD8" w14:textId="77777777" w:rsidR="00B92526" w:rsidRPr="00B92526" w:rsidRDefault="00B479C3" w:rsidP="00B371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  <w:hyperlink r:id="rId10" w:history="1">
        <w:r w:rsidR="00B92526" w:rsidRPr="00B92526">
          <w:rPr>
            <w:rStyle w:val="Hyperlink"/>
            <w:rFonts w:cs="OpenSans"/>
          </w:rPr>
          <w:t>http://www.charlottesville.org/departments-and-services/departments-h-z/voter-registration-and-elections/polling-places</w:t>
        </w:r>
      </w:hyperlink>
    </w:p>
    <w:p w14:paraId="15BBDCFA" w14:textId="77777777" w:rsidR="00B92526" w:rsidRPr="00B92526" w:rsidRDefault="00B92526" w:rsidP="00B371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</w:p>
    <w:p w14:paraId="63191C71" w14:textId="53F5C538" w:rsidR="00B92526" w:rsidRDefault="00B92526" w:rsidP="00B371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  <w:r w:rsidRPr="00B92526">
        <w:rPr>
          <w:rFonts w:cs="OpenSans"/>
        </w:rPr>
        <w:t>The website also provide</w:t>
      </w:r>
      <w:r w:rsidR="00BE3D13">
        <w:rPr>
          <w:rFonts w:cs="OpenSans"/>
        </w:rPr>
        <w:t>s</w:t>
      </w:r>
      <w:r w:rsidRPr="00B92526">
        <w:rPr>
          <w:rFonts w:cs="OpenSans"/>
        </w:rPr>
        <w:t xml:space="preserve"> maps showing bus routes to polling places throughout the city.  </w:t>
      </w:r>
    </w:p>
    <w:p w14:paraId="5564FFAE" w14:textId="77777777" w:rsidR="00D02A5B" w:rsidRDefault="00D02A5B" w:rsidP="00B371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</w:p>
    <w:p w14:paraId="1EB18DE1" w14:textId="77777777" w:rsidR="00D02A5B" w:rsidRPr="00D02A5B" w:rsidRDefault="00D02A5B" w:rsidP="00B371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  <w:b/>
          <w:u w:val="single"/>
        </w:rPr>
      </w:pPr>
      <w:r w:rsidRPr="00D02A5B">
        <w:rPr>
          <w:rFonts w:cs="OpenSans"/>
          <w:b/>
          <w:u w:val="single"/>
        </w:rPr>
        <w:t>How to vote</w:t>
      </w:r>
    </w:p>
    <w:p w14:paraId="1C9CB826" w14:textId="77777777" w:rsidR="00B92526" w:rsidRDefault="00B92526" w:rsidP="00B371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</w:p>
    <w:p w14:paraId="43514140" w14:textId="77777777" w:rsidR="00D02A5B" w:rsidRDefault="00D02A5B" w:rsidP="00B371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  <w:r>
        <w:rPr>
          <w:rFonts w:cs="OpenSans"/>
        </w:rPr>
        <w:t>Information about the voting system used in Charlottesville, along with FAQs, and pictures showing the steps for voting are on their website:</w:t>
      </w:r>
    </w:p>
    <w:p w14:paraId="1F411DFA" w14:textId="77777777" w:rsidR="00D02A5B" w:rsidRDefault="00B479C3" w:rsidP="00B371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  <w:hyperlink r:id="rId11" w:history="1">
        <w:r w:rsidR="00D02A5B" w:rsidRPr="00B817BA">
          <w:rPr>
            <w:rStyle w:val="Hyperlink"/>
            <w:rFonts w:cs="OpenSans"/>
          </w:rPr>
          <w:t>http://www.charlottesville.org/departments-and-services/departments-h-z/voter-registration-and-elections/eslate-voting-system/how-to-vote-on-the-eslate</w:t>
        </w:r>
      </w:hyperlink>
    </w:p>
    <w:p w14:paraId="2027BE9D" w14:textId="77777777" w:rsidR="00D02A5B" w:rsidRDefault="00D02A5B" w:rsidP="00B371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</w:p>
    <w:p w14:paraId="2FC848C1" w14:textId="77777777" w:rsidR="00D02A5B" w:rsidRDefault="00D02A5B" w:rsidP="00B371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</w:p>
    <w:p w14:paraId="319BE509" w14:textId="45D6D6B9" w:rsidR="00B92526" w:rsidRDefault="00CF6BF5" w:rsidP="00B371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  <w:b/>
          <w:sz w:val="32"/>
          <w:szCs w:val="32"/>
          <w:u w:val="single"/>
        </w:rPr>
      </w:pPr>
      <w:r>
        <w:rPr>
          <w:rFonts w:cs="OpenSans"/>
          <w:b/>
          <w:sz w:val="32"/>
          <w:szCs w:val="32"/>
          <w:u w:val="single"/>
        </w:rPr>
        <w:t xml:space="preserve">Resources about </w:t>
      </w:r>
      <w:r w:rsidR="00D02A5B">
        <w:rPr>
          <w:rFonts w:cs="OpenSans"/>
          <w:b/>
          <w:sz w:val="32"/>
          <w:szCs w:val="32"/>
          <w:u w:val="single"/>
        </w:rPr>
        <w:t>the</w:t>
      </w:r>
      <w:r w:rsidR="00B92526" w:rsidRPr="00B92526">
        <w:rPr>
          <w:rFonts w:cs="OpenSans"/>
          <w:b/>
          <w:sz w:val="32"/>
          <w:szCs w:val="32"/>
          <w:u w:val="single"/>
        </w:rPr>
        <w:t xml:space="preserve"> upcoming election, the candidates, and the issues </w:t>
      </w:r>
    </w:p>
    <w:p w14:paraId="44AE6AB4" w14:textId="77777777" w:rsidR="00D02A5B" w:rsidRDefault="00D02A5B" w:rsidP="00B371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  <w:b/>
          <w:sz w:val="32"/>
          <w:szCs w:val="32"/>
          <w:u w:val="single"/>
        </w:rPr>
      </w:pPr>
    </w:p>
    <w:p w14:paraId="72404C76" w14:textId="75FAAEA2" w:rsidR="00D02A5B" w:rsidRDefault="009B7502" w:rsidP="00B371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  <w:r>
        <w:rPr>
          <w:rFonts w:cs="OpenSans"/>
          <w:b/>
          <w:i/>
        </w:rPr>
        <w:t>News for You Voting</w:t>
      </w:r>
      <w:r w:rsidR="00D02A5B" w:rsidRPr="00D02A5B">
        <w:rPr>
          <w:rFonts w:cs="OpenSans"/>
          <w:b/>
          <w:i/>
        </w:rPr>
        <w:t xml:space="preserve"> Guide</w:t>
      </w:r>
      <w:r w:rsidR="00D02A5B">
        <w:rPr>
          <w:rFonts w:cs="OpenSans"/>
          <w:b/>
          <w:i/>
        </w:rPr>
        <w:t>:</w:t>
      </w:r>
      <w:r w:rsidR="00D02A5B">
        <w:rPr>
          <w:rFonts w:cs="OpenSans"/>
        </w:rPr>
        <w:t xml:space="preserve">  This guide, written for English learners, has general information about the history of voting, reasons to vote, how we choose a president, and evaluating campaign ads.  </w:t>
      </w:r>
      <w:hyperlink r:id="rId12" w:history="1">
        <w:r w:rsidR="00D02A5B" w:rsidRPr="00B817BA">
          <w:rPr>
            <w:rStyle w:val="Hyperlink"/>
            <w:rFonts w:cs="OpenSans"/>
          </w:rPr>
          <w:t>http://www.newreaderspress.com/filebin/pdf/2016_NFY-VotingGuide.pdf</w:t>
        </w:r>
      </w:hyperlink>
      <w:r w:rsidR="00D02A5B">
        <w:rPr>
          <w:rFonts w:cs="OpenSans"/>
        </w:rPr>
        <w:t xml:space="preserve">  </w:t>
      </w:r>
    </w:p>
    <w:p w14:paraId="27C2393D" w14:textId="77777777" w:rsidR="00877BF5" w:rsidRDefault="00877BF5" w:rsidP="00B371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</w:p>
    <w:p w14:paraId="611AA210" w14:textId="20095F29" w:rsidR="00B92526" w:rsidRDefault="00877BF5" w:rsidP="00B371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  <w:r w:rsidRPr="00162126">
        <w:rPr>
          <w:rFonts w:cs="OpenSans"/>
          <w:b/>
          <w:i/>
        </w:rPr>
        <w:t>Voice of America</w:t>
      </w:r>
      <w:r>
        <w:rPr>
          <w:rFonts w:cs="OpenSans"/>
        </w:rPr>
        <w:t xml:space="preserve">:  The VOA </w:t>
      </w:r>
      <w:r w:rsidR="00CB6EF6">
        <w:rPr>
          <w:rFonts w:cs="OpenSans"/>
        </w:rPr>
        <w:t xml:space="preserve">Learning English website </w:t>
      </w:r>
      <w:r>
        <w:rPr>
          <w:rFonts w:cs="OpenSans"/>
        </w:rPr>
        <w:t xml:space="preserve">has special coverage of the 2016 U.S. election </w:t>
      </w:r>
      <w:r w:rsidR="00CB6EF6">
        <w:rPr>
          <w:rFonts w:cs="OpenSans"/>
        </w:rPr>
        <w:t xml:space="preserve">with </w:t>
      </w:r>
      <w:r w:rsidR="009B458F">
        <w:rPr>
          <w:rFonts w:cs="OpenSans"/>
        </w:rPr>
        <w:t xml:space="preserve">news </w:t>
      </w:r>
      <w:r w:rsidR="00CB6EF6">
        <w:rPr>
          <w:rFonts w:cs="OpenSans"/>
        </w:rPr>
        <w:t>stories designed for English learners</w:t>
      </w:r>
      <w:r>
        <w:rPr>
          <w:rFonts w:cs="OpenSans"/>
        </w:rPr>
        <w:t xml:space="preserve"> who want to know more about the U.S. </w:t>
      </w:r>
      <w:r w:rsidR="00CB6EF6">
        <w:rPr>
          <w:rFonts w:cs="OpenSans"/>
        </w:rPr>
        <w:t xml:space="preserve">political process.  </w:t>
      </w:r>
      <w:r>
        <w:rPr>
          <w:rFonts w:cs="OpenSans"/>
        </w:rPr>
        <w:t>St</w:t>
      </w:r>
      <w:r w:rsidR="00CB6EF6">
        <w:rPr>
          <w:rFonts w:cs="OpenSans"/>
        </w:rPr>
        <w:t>ories have pictures, audio and transcripts, and words that might be unfamiliar are highlighted.  T</w:t>
      </w:r>
      <w:r>
        <w:rPr>
          <w:rFonts w:cs="OpenSans"/>
        </w:rPr>
        <w:t xml:space="preserve">here are </w:t>
      </w:r>
      <w:r w:rsidR="00CB6EF6">
        <w:rPr>
          <w:rFonts w:cs="OpenSans"/>
        </w:rPr>
        <w:t xml:space="preserve">also </w:t>
      </w:r>
      <w:r>
        <w:rPr>
          <w:rFonts w:cs="OpenSans"/>
        </w:rPr>
        <w:t xml:space="preserve">videos </w:t>
      </w:r>
      <w:r w:rsidR="00CB6EF6">
        <w:rPr>
          <w:rFonts w:cs="OpenSans"/>
        </w:rPr>
        <w:t>explaining political conventions, delegates</w:t>
      </w:r>
      <w:r w:rsidR="002E00F7">
        <w:rPr>
          <w:rFonts w:cs="OpenSans"/>
        </w:rPr>
        <w:t>,</w:t>
      </w:r>
      <w:r w:rsidR="00CB6EF6">
        <w:rPr>
          <w:rFonts w:cs="OpenSans"/>
        </w:rPr>
        <w:t xml:space="preserve"> and political parties.</w:t>
      </w:r>
      <w:r w:rsidR="00162126">
        <w:rPr>
          <w:rFonts w:cs="OpenSans"/>
        </w:rPr>
        <w:t xml:space="preserve">   </w:t>
      </w:r>
      <w:hyperlink r:id="rId13" w:history="1">
        <w:r w:rsidR="009B458F" w:rsidRPr="00B817BA">
          <w:rPr>
            <w:rStyle w:val="Hyperlink"/>
            <w:rFonts w:cs="OpenSans"/>
          </w:rPr>
          <w:t>http://learningenglish.voanews.com/p/5622.html</w:t>
        </w:r>
      </w:hyperlink>
    </w:p>
    <w:p w14:paraId="55C835E6" w14:textId="77777777" w:rsidR="009B458F" w:rsidRDefault="009B458F" w:rsidP="00B371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</w:p>
    <w:p w14:paraId="7CC89C95" w14:textId="77777777" w:rsidR="009B458F" w:rsidRDefault="009B458F" w:rsidP="00B371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</w:p>
    <w:p w14:paraId="367368D8" w14:textId="69D485FA" w:rsidR="00D607D5" w:rsidRPr="00B92526" w:rsidRDefault="00D607D5" w:rsidP="00B371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</w:rPr>
      </w:pPr>
      <w:r>
        <w:rPr>
          <w:rFonts w:cs="OpenSans"/>
        </w:rPr>
        <w:t>More questions?  Contact Paige, LVCA’s Citizenship Coordinator, at paige@literacyforall.org.</w:t>
      </w:r>
    </w:p>
    <w:p w14:paraId="0C19B420" w14:textId="77777777" w:rsidR="00824C0D" w:rsidRPr="006247C1" w:rsidRDefault="00824C0D"/>
    <w:sectPr w:rsidR="00824C0D" w:rsidRPr="006247C1" w:rsidSect="00D02A5B">
      <w:pgSz w:w="12240" w:h="15840"/>
      <w:pgMar w:top="936" w:right="1080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1816C58"/>
    <w:multiLevelType w:val="hybridMultilevel"/>
    <w:tmpl w:val="E8B0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957C4"/>
    <w:multiLevelType w:val="hybridMultilevel"/>
    <w:tmpl w:val="A028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D"/>
    <w:rsid w:val="0004132A"/>
    <w:rsid w:val="00162126"/>
    <w:rsid w:val="001C6138"/>
    <w:rsid w:val="00243D90"/>
    <w:rsid w:val="002E00F7"/>
    <w:rsid w:val="006247C1"/>
    <w:rsid w:val="00824C0D"/>
    <w:rsid w:val="00877BF5"/>
    <w:rsid w:val="009B458F"/>
    <w:rsid w:val="009B7502"/>
    <w:rsid w:val="00A720F8"/>
    <w:rsid w:val="00B371EC"/>
    <w:rsid w:val="00B479C3"/>
    <w:rsid w:val="00B92526"/>
    <w:rsid w:val="00BE3D13"/>
    <w:rsid w:val="00CB6EF6"/>
    <w:rsid w:val="00CF6BF5"/>
    <w:rsid w:val="00D02A5B"/>
    <w:rsid w:val="00D607D5"/>
    <w:rsid w:val="00DE0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C27DA"/>
  <w15:docId w15:val="{9C483904-EB05-4B9E-A767-6B798C46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C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47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71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ions.virginia.gov/registration/voter-forms/index.html" TargetMode="External"/><Relationship Id="rId13" Type="http://schemas.openxmlformats.org/officeDocument/2006/relationships/hyperlink" Target="http://learningenglish.voanews.com/p/562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bemarle.org/department.asp?department=registrar" TargetMode="External"/><Relationship Id="rId12" Type="http://schemas.openxmlformats.org/officeDocument/2006/relationships/hyperlink" Target="http://www.newreaderspress.com/filebin/pdf/2016_NFY-VotingGuid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rlottesville.org/vote" TargetMode="External"/><Relationship Id="rId11" Type="http://schemas.openxmlformats.org/officeDocument/2006/relationships/hyperlink" Target="http://www.charlottesville.org/departments-and-services/departments-h-z/voter-registration-and-elections/eslate-voting-system/how-to-vote-on-the-eslate" TargetMode="External"/><Relationship Id="rId5" Type="http://schemas.openxmlformats.org/officeDocument/2006/relationships/hyperlink" Target="https://vote.elections.virginia.gov/VoterInformatio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harlottesville.org/departments-and-services/departments-h-z/voter-registration-and-elections/polling-pla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ections.virginia.gov/casting-a-ballot/in-person-voting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Zelikow</dc:creator>
  <cp:keywords/>
  <dc:description/>
  <cp:lastModifiedBy>Staff</cp:lastModifiedBy>
  <cp:revision>2</cp:revision>
  <dcterms:created xsi:type="dcterms:W3CDTF">2016-09-23T16:49:00Z</dcterms:created>
  <dcterms:modified xsi:type="dcterms:W3CDTF">2016-09-23T16:49:00Z</dcterms:modified>
</cp:coreProperties>
</file>